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96"/>
        <w:gridCol w:w="3114"/>
        <w:gridCol w:w="1080"/>
        <w:gridCol w:w="4320"/>
      </w:tblGrid>
      <w:tr w:rsidR="008D79AD" w:rsidRPr="008C5316" w14:paraId="505384ED" w14:textId="77777777" w:rsidTr="00512655">
        <w:trPr>
          <w:trHeight w:val="355"/>
        </w:trPr>
        <w:tc>
          <w:tcPr>
            <w:tcW w:w="1296" w:type="dxa"/>
          </w:tcPr>
          <w:p w14:paraId="22C31DC0" w14:textId="77777777" w:rsidR="008D79AD" w:rsidRPr="00E41FF1" w:rsidRDefault="008D79A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E41FF1">
              <w:rPr>
                <w:rFonts w:ascii="Calibri" w:hAnsi="Calibri" w:cs="Calibri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114" w:type="dxa"/>
          </w:tcPr>
          <w:p w14:paraId="32590779" w14:textId="4F385D02" w:rsidR="008D79AD" w:rsidRPr="00E41FF1" w:rsidRDefault="007937F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E41FF1">
              <w:rPr>
                <w:rFonts w:ascii="Calibri" w:hAnsi="Calibri" w:cs="Calibri"/>
                <w:sz w:val="20"/>
                <w:szCs w:val="20"/>
              </w:rPr>
              <w:t xml:space="preserve">Customer Support </w:t>
            </w:r>
            <w:r w:rsidR="00441282" w:rsidRPr="00E41FF1">
              <w:rPr>
                <w:rFonts w:ascii="Calibri" w:hAnsi="Calibri" w:cs="Calibri"/>
                <w:sz w:val="20"/>
                <w:szCs w:val="20"/>
              </w:rPr>
              <w:t>Manager</w:t>
            </w:r>
          </w:p>
        </w:tc>
        <w:tc>
          <w:tcPr>
            <w:tcW w:w="1080" w:type="dxa"/>
          </w:tcPr>
          <w:p w14:paraId="1C8073B1" w14:textId="77777777" w:rsidR="008D79AD" w:rsidRPr="00E41FF1" w:rsidRDefault="008D79A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E41FF1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0" w:type="dxa"/>
          </w:tcPr>
          <w:p w14:paraId="06E312C3" w14:textId="6312EF85" w:rsidR="008D79AD" w:rsidRPr="00E41FF1" w:rsidRDefault="00114A0B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</w:t>
            </w:r>
            <w:r w:rsidR="007937FD" w:rsidRPr="00E41FF1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441282" w:rsidRPr="00E41F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D79AD" w:rsidRPr="008C5316" w14:paraId="2776F0E7" w14:textId="77777777" w:rsidTr="00512655">
        <w:trPr>
          <w:trHeight w:val="532"/>
        </w:trPr>
        <w:tc>
          <w:tcPr>
            <w:tcW w:w="1296" w:type="dxa"/>
          </w:tcPr>
          <w:p w14:paraId="2F1F59E1" w14:textId="77777777" w:rsidR="008D79AD" w:rsidRPr="00E41FF1" w:rsidRDefault="008D79A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E41FF1">
              <w:rPr>
                <w:rFonts w:ascii="Calibri" w:hAnsi="Calibri" w:cs="Calibr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114" w:type="dxa"/>
          </w:tcPr>
          <w:p w14:paraId="60C7E826" w14:textId="58F5813E" w:rsidR="008D79AD" w:rsidRPr="00E41FF1" w:rsidRDefault="007937F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E41FF1">
              <w:rPr>
                <w:rFonts w:ascii="Calibri" w:hAnsi="Calibri" w:cs="Calibri"/>
                <w:sz w:val="20"/>
                <w:szCs w:val="20"/>
              </w:rPr>
              <w:t>Customer Facing Department</w:t>
            </w:r>
            <w:r w:rsidR="008D79AD" w:rsidRPr="00E41F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14:paraId="7021EAB8" w14:textId="77777777" w:rsidR="008D79AD" w:rsidRPr="00E41FF1" w:rsidRDefault="008D79AD" w:rsidP="00094684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E41FF1">
              <w:rPr>
                <w:rFonts w:ascii="Calibri" w:hAnsi="Calibri" w:cs="Calibri"/>
                <w:b/>
                <w:bCs/>
                <w:sz w:val="20"/>
                <w:szCs w:val="20"/>
              </w:rPr>
              <w:t>Reports to:</w:t>
            </w:r>
            <w:r w:rsidRPr="00E41F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</w:tcPr>
          <w:p w14:paraId="60368AC7" w14:textId="79535B07" w:rsidR="008D79AD" w:rsidRPr="00E41FF1" w:rsidRDefault="005D597E" w:rsidP="002A581F">
            <w:pPr>
              <w:tabs>
                <w:tab w:val="left" w:pos="1440"/>
                <w:tab w:val="right" w:pos="9360"/>
              </w:tabs>
              <w:spacing w:line="276" w:lineRule="auto"/>
              <w:ind w:left="234" w:right="-494" w:hanging="2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Executive VP of Marketing</w:t>
            </w:r>
            <w:r w:rsidR="00EE6727">
              <w:rPr>
                <w:rFonts w:ascii="Calibri" w:hAnsi="Calibri" w:cs="Calibri"/>
                <w:sz w:val="20"/>
                <w:szCs w:val="20"/>
              </w:rPr>
              <w:t>/ Strategic Sales Channels</w:t>
            </w:r>
          </w:p>
        </w:tc>
      </w:tr>
    </w:tbl>
    <w:p w14:paraId="5BF2800C" w14:textId="77777777" w:rsidR="0052254D" w:rsidRDefault="0052254D" w:rsidP="00094684">
      <w:pPr>
        <w:pBdr>
          <w:top w:val="single" w:sz="4" w:space="1" w:color="auto"/>
        </w:pBdr>
        <w:spacing w:after="0" w:line="276" w:lineRule="auto"/>
        <w:rPr>
          <w:rFonts w:cs="Arial"/>
          <w:b/>
          <w:u w:val="single"/>
        </w:rPr>
      </w:pPr>
    </w:p>
    <w:p w14:paraId="17EAE577" w14:textId="1FB770F9" w:rsidR="00441282" w:rsidRPr="00C45C0E" w:rsidRDefault="00D60EEE" w:rsidP="00C03129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>Position Purpose</w:t>
      </w:r>
    </w:p>
    <w:p w14:paraId="55531099" w14:textId="7996D172" w:rsidR="001F3FEE" w:rsidRDefault="001F3FEE" w:rsidP="001F3FEE">
      <w:pPr>
        <w:spacing w:after="0" w:line="276" w:lineRule="auto"/>
        <w:rPr>
          <w:sz w:val="20"/>
          <w:szCs w:val="20"/>
        </w:rPr>
      </w:pPr>
      <w:r w:rsidRPr="00C03129">
        <w:rPr>
          <w:sz w:val="20"/>
          <w:szCs w:val="20"/>
        </w:rPr>
        <w:t>The Customer Support Manager is an important leadership role in the company</w:t>
      </w:r>
      <w:r>
        <w:rPr>
          <w:sz w:val="20"/>
          <w:szCs w:val="20"/>
        </w:rPr>
        <w:t>,</w:t>
      </w:r>
      <w:r w:rsidRPr="00C03129">
        <w:rPr>
          <w:sz w:val="20"/>
          <w:szCs w:val="20"/>
        </w:rPr>
        <w:t xml:space="preserve"> reporting to the Executive Vice President of Marketing and </w:t>
      </w:r>
      <w:r w:rsidR="00114A0B">
        <w:rPr>
          <w:sz w:val="20"/>
          <w:szCs w:val="20"/>
        </w:rPr>
        <w:t>Strategic Sales Channels</w:t>
      </w:r>
      <w:r w:rsidRPr="00C03129">
        <w:rPr>
          <w:sz w:val="20"/>
          <w:szCs w:val="20"/>
        </w:rPr>
        <w:t>. Building on the company’s reputation of excellent customer service, the person in this role</w:t>
      </w:r>
      <w:r w:rsidR="00114A0B">
        <w:rPr>
          <w:sz w:val="20"/>
          <w:szCs w:val="20"/>
        </w:rPr>
        <w:t xml:space="preserve"> is the steward of a </w:t>
      </w:r>
      <w:proofErr w:type="gramStart"/>
      <w:r w:rsidR="00114A0B">
        <w:rPr>
          <w:sz w:val="20"/>
          <w:szCs w:val="20"/>
        </w:rPr>
        <w:t>25 year</w:t>
      </w:r>
      <w:proofErr w:type="gramEnd"/>
      <w:r w:rsidR="00114A0B">
        <w:rPr>
          <w:sz w:val="20"/>
          <w:szCs w:val="20"/>
        </w:rPr>
        <w:t xml:space="preserve"> history of personal and exceptional care for customers and for the employees on the team.</w:t>
      </w:r>
      <w:r w:rsidRPr="00C03129">
        <w:rPr>
          <w:sz w:val="20"/>
          <w:szCs w:val="20"/>
        </w:rPr>
        <w:t xml:space="preserve"> </w:t>
      </w:r>
      <w:r w:rsidR="000B72DE">
        <w:rPr>
          <w:sz w:val="20"/>
          <w:szCs w:val="20"/>
        </w:rPr>
        <w:t>A customer advocate and culture champion, t</w:t>
      </w:r>
      <w:r w:rsidRPr="00C03129">
        <w:rPr>
          <w:sz w:val="20"/>
          <w:szCs w:val="20"/>
        </w:rPr>
        <w:t>h</w:t>
      </w:r>
      <w:r w:rsidR="000B72DE">
        <w:rPr>
          <w:sz w:val="20"/>
          <w:szCs w:val="20"/>
        </w:rPr>
        <w:t>is</w:t>
      </w:r>
      <w:r w:rsidRPr="00C03129">
        <w:rPr>
          <w:sz w:val="20"/>
          <w:szCs w:val="20"/>
        </w:rPr>
        <w:t xml:space="preserve"> successful player/coach </w:t>
      </w:r>
      <w:r w:rsidR="000B72DE">
        <w:rPr>
          <w:sz w:val="20"/>
          <w:szCs w:val="20"/>
        </w:rPr>
        <w:t xml:space="preserve">mentors the team to success and </w:t>
      </w:r>
      <w:r w:rsidRPr="00C03129">
        <w:rPr>
          <w:sz w:val="20"/>
          <w:szCs w:val="20"/>
        </w:rPr>
        <w:t xml:space="preserve">handles </w:t>
      </w:r>
      <w:r w:rsidR="000B72DE">
        <w:rPr>
          <w:sz w:val="20"/>
          <w:szCs w:val="20"/>
        </w:rPr>
        <w:t>escalated</w:t>
      </w:r>
      <w:r w:rsidRPr="00C03129">
        <w:rPr>
          <w:sz w:val="20"/>
          <w:szCs w:val="20"/>
        </w:rPr>
        <w:t xml:space="preserve"> customer interactions while managing the team for total outcomes, work</w:t>
      </w:r>
      <w:r>
        <w:rPr>
          <w:sz w:val="20"/>
          <w:szCs w:val="20"/>
        </w:rPr>
        <w:t>ing</w:t>
      </w:r>
      <w:r w:rsidRPr="00C03129">
        <w:rPr>
          <w:sz w:val="20"/>
          <w:szCs w:val="20"/>
        </w:rPr>
        <w:t xml:space="preserve"> cross-functionally to solve problems</w:t>
      </w:r>
      <w:r w:rsidR="000B72DE">
        <w:rPr>
          <w:sz w:val="20"/>
          <w:szCs w:val="20"/>
        </w:rPr>
        <w:t>, develop improved processes, and implement new tools</w:t>
      </w:r>
      <w:r w:rsidRPr="00C03129">
        <w:rPr>
          <w:sz w:val="20"/>
          <w:szCs w:val="20"/>
        </w:rPr>
        <w:t xml:space="preserve"> </w:t>
      </w:r>
      <w:r w:rsidR="000B72DE">
        <w:rPr>
          <w:sz w:val="20"/>
          <w:szCs w:val="20"/>
        </w:rPr>
        <w:t>to</w:t>
      </w:r>
      <w:r w:rsidRPr="00C03129">
        <w:rPr>
          <w:sz w:val="20"/>
          <w:szCs w:val="20"/>
        </w:rPr>
        <w:t xml:space="preserve"> meet customer expectations.</w:t>
      </w:r>
    </w:p>
    <w:p w14:paraId="2FCC7AEB" w14:textId="77777777" w:rsidR="001F3FEE" w:rsidRDefault="001F3FEE" w:rsidP="001F3FEE">
      <w:pPr>
        <w:spacing w:after="0" w:line="276" w:lineRule="auto"/>
        <w:rPr>
          <w:sz w:val="20"/>
          <w:szCs w:val="20"/>
        </w:rPr>
      </w:pPr>
    </w:p>
    <w:p w14:paraId="27C91430" w14:textId="67EF999B" w:rsidR="00441282" w:rsidRDefault="00D60EEE" w:rsidP="0087214B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>Nature &amp; Scope</w:t>
      </w:r>
    </w:p>
    <w:p w14:paraId="2DDEF15E" w14:textId="53E59838" w:rsidR="00AC6199" w:rsidRDefault="00BE1B22" w:rsidP="00110358">
      <w:pPr>
        <w:pStyle w:val="Heading4"/>
        <w:numPr>
          <w:ilvl w:val="0"/>
          <w:numId w:val="7"/>
        </w:numPr>
        <w:spacing w:before="0"/>
        <w:ind w:left="533" w:hanging="317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bookmarkStart w:id="0" w:name="_Toc436901324"/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Hires</w:t>
      </w:r>
      <w:r w:rsidR="00AC619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 new team members and 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provides </w:t>
      </w:r>
      <w:r w:rsidR="00AC619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career development for </w:t>
      </w:r>
      <w:r w:rsidR="00613BED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the </w:t>
      </w:r>
      <w:r w:rsidR="00AC619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existing 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team </w:t>
      </w:r>
      <w:r w:rsidR="00613BED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of talented and energetic individuals</w:t>
      </w:r>
    </w:p>
    <w:p w14:paraId="5E14AB97" w14:textId="7B9F8877" w:rsidR="00AC6199" w:rsidRDefault="00613BED" w:rsidP="00110358">
      <w:pPr>
        <w:pStyle w:val="Heading4"/>
        <w:numPr>
          <w:ilvl w:val="0"/>
          <w:numId w:val="7"/>
        </w:numPr>
        <w:spacing w:before="0"/>
        <w:ind w:left="533" w:hanging="317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Provides leadership in process improvements, and works cross functionally to implement change</w:t>
      </w:r>
    </w:p>
    <w:p w14:paraId="58C0DB42" w14:textId="3E756066" w:rsidR="00613BED" w:rsidRDefault="00613BED" w:rsidP="00110358">
      <w:pPr>
        <w:pStyle w:val="Heading4"/>
        <w:numPr>
          <w:ilvl w:val="0"/>
          <w:numId w:val="7"/>
        </w:numPr>
        <w:spacing w:before="0"/>
        <w:ind w:left="533" w:hanging="317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Manages team KPI’s for success, and course-corrects when necessary</w:t>
      </w:r>
    </w:p>
    <w:p w14:paraId="122B6943" w14:textId="562550BA" w:rsidR="00441282" w:rsidRPr="00C03129" w:rsidRDefault="00613BED" w:rsidP="00110358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Maintain department compliance with </w:t>
      </w:r>
      <w:r w:rsidR="00441282" w:rsidRPr="00C03129">
        <w:rPr>
          <w:rFonts w:cstheme="minorHAnsi"/>
          <w:sz w:val="20"/>
          <w:szCs w:val="20"/>
        </w:rPr>
        <w:t>ISO 9001</w:t>
      </w:r>
      <w:r>
        <w:rPr>
          <w:rFonts w:cstheme="minorHAnsi"/>
          <w:sz w:val="20"/>
          <w:szCs w:val="20"/>
        </w:rPr>
        <w:t>:2015</w:t>
      </w:r>
      <w:r w:rsidR="00441282" w:rsidRPr="00C03129">
        <w:rPr>
          <w:rFonts w:cstheme="minorHAnsi"/>
          <w:sz w:val="20"/>
          <w:szCs w:val="20"/>
        </w:rPr>
        <w:t xml:space="preserve"> </w:t>
      </w:r>
    </w:p>
    <w:p w14:paraId="2671E930" w14:textId="3A30E89B" w:rsidR="00441282" w:rsidRPr="00C03129" w:rsidRDefault="00441282" w:rsidP="00110358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Manage the phone system to provide the ideal customer experience with a global customer base and remote working capabilities of the team</w:t>
      </w:r>
      <w:r w:rsidR="00011E3F">
        <w:rPr>
          <w:rFonts w:cstheme="minorHAnsi"/>
          <w:sz w:val="20"/>
          <w:szCs w:val="20"/>
        </w:rPr>
        <w:t>.</w:t>
      </w:r>
    </w:p>
    <w:p w14:paraId="7B0B929A" w14:textId="71A0A042" w:rsidR="00441282" w:rsidRPr="00C03129" w:rsidRDefault="00441282" w:rsidP="00110358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Partner with other internal leaders to identify and escalate critical product issues, coordinate shipping expectations, and ensure that customer promises are kept</w:t>
      </w:r>
      <w:r w:rsidR="00011E3F">
        <w:rPr>
          <w:rFonts w:cstheme="minorHAnsi"/>
          <w:sz w:val="20"/>
          <w:szCs w:val="20"/>
        </w:rPr>
        <w:t>.</w:t>
      </w:r>
    </w:p>
    <w:p w14:paraId="060418AF" w14:textId="760CDEE8" w:rsidR="00441282" w:rsidRPr="00C03129" w:rsidRDefault="00441282" w:rsidP="00110358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Cultivate, organize</w:t>
      </w:r>
      <w:r w:rsidR="001A6FE2">
        <w:rPr>
          <w:rFonts w:cstheme="minorHAnsi"/>
          <w:sz w:val="20"/>
          <w:szCs w:val="20"/>
        </w:rPr>
        <w:t>,</w:t>
      </w:r>
      <w:r w:rsidRPr="00C03129">
        <w:rPr>
          <w:rFonts w:cstheme="minorHAnsi"/>
          <w:sz w:val="20"/>
          <w:szCs w:val="20"/>
        </w:rPr>
        <w:t xml:space="preserve"> and report on customer insights (Voice of the Customer)</w:t>
      </w:r>
      <w:r w:rsidR="00011E3F">
        <w:rPr>
          <w:rFonts w:cstheme="minorHAnsi"/>
          <w:sz w:val="20"/>
          <w:szCs w:val="20"/>
        </w:rPr>
        <w:t>.</w:t>
      </w:r>
    </w:p>
    <w:p w14:paraId="66339311" w14:textId="678DBA6A" w:rsidR="00441282" w:rsidRPr="00C03129" w:rsidRDefault="00441282" w:rsidP="00110358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Develop knowledge base for internal training of customer facing employees</w:t>
      </w:r>
      <w:r w:rsidR="00011E3F">
        <w:rPr>
          <w:rFonts w:cstheme="minorHAnsi"/>
          <w:sz w:val="20"/>
          <w:szCs w:val="20"/>
        </w:rPr>
        <w:t>.</w:t>
      </w:r>
    </w:p>
    <w:p w14:paraId="7178E49D" w14:textId="77777777" w:rsidR="001F3FEE" w:rsidRDefault="001F3FEE" w:rsidP="001F3FEE">
      <w:pPr>
        <w:pStyle w:val="BodyText"/>
        <w:spacing w:before="11"/>
        <w:rPr>
          <w:sz w:val="18"/>
        </w:rPr>
      </w:pPr>
    </w:p>
    <w:p w14:paraId="28212C2E" w14:textId="018CABF2" w:rsidR="00A204A1" w:rsidRPr="00A204A1" w:rsidRDefault="00A204A1">
      <w:pPr>
        <w:rPr>
          <w:rFonts w:cstheme="minorHAnsi"/>
          <w:b/>
          <w:bCs/>
          <w:u w:val="single"/>
        </w:rPr>
      </w:pPr>
      <w:r w:rsidRPr="00A204A1">
        <w:rPr>
          <w:rFonts w:cstheme="minorHAnsi"/>
          <w:b/>
          <w:bCs/>
          <w:u w:val="single"/>
        </w:rPr>
        <w:t>Education and Experience</w:t>
      </w:r>
    </w:p>
    <w:p w14:paraId="5C48DEE3" w14:textId="3AC77735" w:rsidR="00A77510" w:rsidRPr="00A83A57" w:rsidRDefault="00A77510" w:rsidP="00A83A57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A83A57">
        <w:rPr>
          <w:rFonts w:cstheme="minorHAnsi"/>
          <w:sz w:val="20"/>
          <w:szCs w:val="20"/>
        </w:rPr>
        <w:t>Bachelor’s degree or applicable experience.</w:t>
      </w:r>
    </w:p>
    <w:p w14:paraId="24BB561C" w14:textId="77777777" w:rsidR="001F3FEE" w:rsidRDefault="001F3FEE" w:rsidP="00A83A57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3+ years in a customer support leadership role for a company with both B2B and B2C relationships</w:t>
      </w:r>
      <w:r>
        <w:rPr>
          <w:rFonts w:cstheme="minorHAnsi"/>
          <w:sz w:val="20"/>
          <w:szCs w:val="20"/>
        </w:rPr>
        <w:t>.</w:t>
      </w:r>
    </w:p>
    <w:p w14:paraId="59CE3124" w14:textId="77777777" w:rsidR="001F3FEE" w:rsidRPr="00C03129" w:rsidRDefault="001F3FEE" w:rsidP="00A83A57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A83A57">
        <w:rPr>
          <w:rFonts w:cstheme="minorHAnsi"/>
          <w:sz w:val="20"/>
          <w:szCs w:val="20"/>
        </w:rPr>
        <w:t>Experience with modern CSO support management tools.</w:t>
      </w:r>
    </w:p>
    <w:p w14:paraId="4ED0362E" w14:textId="7A054006" w:rsidR="001F3FEE" w:rsidRPr="00506967" w:rsidRDefault="001F3FEE" w:rsidP="00A77510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A83A57">
        <w:rPr>
          <w:rFonts w:cstheme="minorHAnsi"/>
          <w:sz w:val="20"/>
          <w:szCs w:val="20"/>
        </w:rPr>
        <w:t>Experience building and leading a global team that cares deeply about the success of its customers.</w:t>
      </w:r>
    </w:p>
    <w:p w14:paraId="65555FFF" w14:textId="77777777" w:rsidR="001A6FE2" w:rsidRPr="00506967" w:rsidRDefault="001A6FE2" w:rsidP="00506967">
      <w:pPr>
        <w:keepNext/>
        <w:keepLines/>
        <w:spacing w:after="0" w:line="276" w:lineRule="auto"/>
        <w:outlineLvl w:val="3"/>
        <w:rPr>
          <w:rFonts w:cstheme="minorHAnsi"/>
          <w:sz w:val="20"/>
          <w:szCs w:val="20"/>
        </w:rPr>
      </w:pPr>
    </w:p>
    <w:p w14:paraId="38EB7753" w14:textId="33B305F3" w:rsidR="00441282" w:rsidRPr="00806864" w:rsidRDefault="00441282" w:rsidP="00AD0874">
      <w:pPr>
        <w:pStyle w:val="Heading4"/>
        <w:spacing w:before="0" w:after="120"/>
        <w:rPr>
          <w:rFonts w:asciiTheme="minorHAnsi" w:hAnsiTheme="minorHAnsi" w:cstheme="minorHAnsi"/>
          <w:i w:val="0"/>
          <w:iCs w:val="0"/>
          <w:color w:val="auto"/>
          <w:u w:val="single"/>
        </w:rPr>
      </w:pPr>
      <w:r w:rsidRPr="00806864">
        <w:rPr>
          <w:rFonts w:asciiTheme="minorHAnsi" w:hAnsiTheme="minorHAnsi" w:cstheme="minorHAnsi"/>
          <w:i w:val="0"/>
          <w:iCs w:val="0"/>
          <w:color w:val="auto"/>
          <w:u w:val="single"/>
        </w:rPr>
        <w:t>Require</w:t>
      </w:r>
      <w:r w:rsidR="00AE2C5D" w:rsidRPr="00806864">
        <w:rPr>
          <w:rFonts w:asciiTheme="minorHAnsi" w:hAnsiTheme="minorHAnsi" w:cstheme="minorHAnsi"/>
          <w:i w:val="0"/>
          <w:iCs w:val="0"/>
          <w:color w:val="auto"/>
          <w:u w:val="single"/>
        </w:rPr>
        <w:t xml:space="preserve">d </w:t>
      </w:r>
      <w:r w:rsidR="00AD0874" w:rsidRPr="00806864">
        <w:rPr>
          <w:rFonts w:asciiTheme="minorHAnsi" w:hAnsiTheme="minorHAnsi" w:cstheme="minorHAnsi"/>
          <w:i w:val="0"/>
          <w:iCs w:val="0"/>
          <w:color w:val="auto"/>
          <w:u w:val="single"/>
        </w:rPr>
        <w:t xml:space="preserve">Skills </w:t>
      </w:r>
      <w:r w:rsidR="00A204A1">
        <w:rPr>
          <w:rFonts w:asciiTheme="minorHAnsi" w:hAnsiTheme="minorHAnsi" w:cstheme="minorHAnsi"/>
          <w:i w:val="0"/>
          <w:iCs w:val="0"/>
          <w:color w:val="auto"/>
          <w:u w:val="single"/>
        </w:rPr>
        <w:t>and</w:t>
      </w:r>
      <w:r w:rsidR="00AD0874" w:rsidRPr="00806864">
        <w:rPr>
          <w:rFonts w:asciiTheme="minorHAnsi" w:hAnsiTheme="minorHAnsi" w:cstheme="minorHAnsi"/>
          <w:i w:val="0"/>
          <w:iCs w:val="0"/>
          <w:color w:val="auto"/>
          <w:u w:val="single"/>
        </w:rPr>
        <w:t xml:space="preserve"> Attributes</w:t>
      </w:r>
    </w:p>
    <w:p w14:paraId="013C60C2" w14:textId="59367F30" w:rsidR="00441282" w:rsidRPr="00C03129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5D597E">
        <w:rPr>
          <w:rFonts w:cstheme="minorHAnsi"/>
          <w:sz w:val="20"/>
          <w:szCs w:val="20"/>
        </w:rPr>
        <w:t>High energy customer-centric attitude</w:t>
      </w:r>
      <w:r w:rsidR="001F3FEE" w:rsidRPr="005D597E">
        <w:rPr>
          <w:rFonts w:cstheme="minorHAnsi"/>
          <w:sz w:val="20"/>
          <w:szCs w:val="20"/>
        </w:rPr>
        <w:t xml:space="preserve">; ability </w:t>
      </w:r>
      <w:r w:rsidRPr="005D597E">
        <w:rPr>
          <w:rFonts w:cstheme="minorHAnsi"/>
          <w:sz w:val="20"/>
          <w:szCs w:val="20"/>
        </w:rPr>
        <w:t>to listen with empathy and develop sustainable solutions</w:t>
      </w:r>
      <w:r w:rsidR="00011E3F" w:rsidRPr="005D597E">
        <w:rPr>
          <w:rFonts w:cstheme="minorHAnsi"/>
          <w:sz w:val="20"/>
          <w:szCs w:val="20"/>
        </w:rPr>
        <w:t>.</w:t>
      </w:r>
    </w:p>
    <w:bookmarkEnd w:id="0"/>
    <w:p w14:paraId="66EF284D" w14:textId="07A4F19F" w:rsidR="00441282" w:rsidRPr="00C03129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Exemplary spoken and written communication skills</w:t>
      </w:r>
      <w:r w:rsidR="00C03129">
        <w:rPr>
          <w:rFonts w:cstheme="minorHAnsi"/>
          <w:sz w:val="20"/>
          <w:szCs w:val="20"/>
        </w:rPr>
        <w:t>.</w:t>
      </w:r>
    </w:p>
    <w:p w14:paraId="7FE9EF7B" w14:textId="5DD61DD4" w:rsidR="00441282" w:rsidRPr="00C03129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Strong interpersonal and team leadership skills</w:t>
      </w:r>
      <w:r w:rsidR="00C03129">
        <w:rPr>
          <w:rFonts w:cstheme="minorHAnsi"/>
          <w:sz w:val="20"/>
          <w:szCs w:val="20"/>
        </w:rPr>
        <w:t>.</w:t>
      </w:r>
    </w:p>
    <w:p w14:paraId="4C9535E6" w14:textId="0BB82784" w:rsidR="00441282" w:rsidRPr="00C03129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>Critical thinker who can identify root causes of problems and create solutions</w:t>
      </w:r>
      <w:r w:rsidR="00C03129">
        <w:rPr>
          <w:rFonts w:cstheme="minorHAnsi"/>
          <w:sz w:val="20"/>
          <w:szCs w:val="20"/>
        </w:rPr>
        <w:t>.</w:t>
      </w:r>
    </w:p>
    <w:p w14:paraId="134187E8" w14:textId="5D2C68AA" w:rsidR="00441282" w:rsidRPr="00C03129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C03129">
        <w:rPr>
          <w:rFonts w:cstheme="minorHAnsi"/>
          <w:sz w:val="20"/>
          <w:szCs w:val="20"/>
        </w:rPr>
        <w:t xml:space="preserve">Comfortable as a </w:t>
      </w:r>
      <w:r w:rsidR="00C03129" w:rsidRPr="00C03129">
        <w:rPr>
          <w:rFonts w:cstheme="minorHAnsi"/>
          <w:sz w:val="20"/>
          <w:szCs w:val="20"/>
        </w:rPr>
        <w:t>player/coach</w:t>
      </w:r>
      <w:r w:rsidR="00C03129">
        <w:rPr>
          <w:rFonts w:cstheme="minorHAnsi"/>
          <w:sz w:val="20"/>
          <w:szCs w:val="20"/>
        </w:rPr>
        <w:t>.</w:t>
      </w:r>
    </w:p>
    <w:p w14:paraId="54079078" w14:textId="52A83D78" w:rsidR="00441282" w:rsidRDefault="00441282" w:rsidP="005D597E">
      <w:pPr>
        <w:pStyle w:val="ListParagraph"/>
        <w:keepNext/>
        <w:keepLines/>
        <w:numPr>
          <w:ilvl w:val="0"/>
          <w:numId w:val="7"/>
        </w:numPr>
        <w:spacing w:after="0" w:line="276" w:lineRule="auto"/>
        <w:ind w:left="533" w:hanging="317"/>
        <w:contextualSpacing w:val="0"/>
        <w:outlineLvl w:val="3"/>
        <w:rPr>
          <w:rFonts w:cstheme="minorHAnsi"/>
          <w:sz w:val="20"/>
          <w:szCs w:val="20"/>
        </w:rPr>
      </w:pPr>
      <w:r w:rsidRPr="005D597E">
        <w:rPr>
          <w:rFonts w:cstheme="minorHAnsi"/>
          <w:sz w:val="20"/>
          <w:szCs w:val="20"/>
        </w:rPr>
        <w:t>Passion for working in a small, entrepreneurial company in the aviation industry</w:t>
      </w:r>
      <w:r w:rsidR="00C03129" w:rsidRPr="005D597E">
        <w:rPr>
          <w:rFonts w:cstheme="minorHAnsi"/>
          <w:sz w:val="20"/>
          <w:szCs w:val="20"/>
        </w:rPr>
        <w:t>.</w:t>
      </w:r>
    </w:p>
    <w:sectPr w:rsidR="00441282" w:rsidSect="0079668C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8BF7" w14:textId="77777777" w:rsidR="00D76BE5" w:rsidRDefault="00D76BE5" w:rsidP="0079668C">
      <w:pPr>
        <w:spacing w:after="0" w:line="240" w:lineRule="auto"/>
      </w:pPr>
      <w:r>
        <w:separator/>
      </w:r>
    </w:p>
  </w:endnote>
  <w:endnote w:type="continuationSeparator" w:id="0">
    <w:p w14:paraId="50F9EF1E" w14:textId="77777777" w:rsidR="00D76BE5" w:rsidRDefault="00D76BE5" w:rsidP="007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5336" w14:textId="77777777" w:rsidR="00D76BE5" w:rsidRDefault="00D76BE5" w:rsidP="0079668C">
      <w:pPr>
        <w:spacing w:after="0" w:line="240" w:lineRule="auto"/>
      </w:pPr>
      <w:r>
        <w:separator/>
      </w:r>
    </w:p>
  </w:footnote>
  <w:footnote w:type="continuationSeparator" w:id="0">
    <w:p w14:paraId="1A0AC66D" w14:textId="77777777" w:rsidR="00D76BE5" w:rsidRDefault="00D76BE5" w:rsidP="007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F2DE" w14:textId="32059B53" w:rsidR="008D79AD" w:rsidRDefault="008D79AD">
    <w:pPr>
      <w:pStyle w:val="Header"/>
    </w:pPr>
    <w:r>
      <w:rPr>
        <w:noProof/>
      </w:rPr>
      <w:drawing>
        <wp:inline distT="0" distB="0" distL="0" distR="0" wp14:anchorId="6DD36BD8" wp14:editId="62DD404B">
          <wp:extent cx="2816225" cy="420370"/>
          <wp:effectExtent l="0" t="0" r="3175" b="0"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17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A97"/>
    <w:multiLevelType w:val="hybridMultilevel"/>
    <w:tmpl w:val="22BA7BFA"/>
    <w:lvl w:ilvl="0" w:tplc="C3D2F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102"/>
    <w:multiLevelType w:val="multilevel"/>
    <w:tmpl w:val="8784719E"/>
    <w:styleLink w:val="MCBullet"/>
    <w:lvl w:ilvl="0">
      <w:start w:val="1"/>
      <w:numFmt w:val="bullet"/>
      <w:pStyle w:val="List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64"/>
        </w:tabs>
        <w:ind w:left="1224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96"/>
        </w:tabs>
        <w:ind w:left="165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2" w15:restartNumberingAfterBreak="0">
    <w:nsid w:val="24336A9B"/>
    <w:multiLevelType w:val="hybridMultilevel"/>
    <w:tmpl w:val="CDFE03E0"/>
    <w:lvl w:ilvl="0" w:tplc="C5088182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42A1579F"/>
    <w:multiLevelType w:val="hybridMultilevel"/>
    <w:tmpl w:val="E3E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204E2"/>
    <w:multiLevelType w:val="hybridMultilevel"/>
    <w:tmpl w:val="E22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297B"/>
    <w:multiLevelType w:val="multilevel"/>
    <w:tmpl w:val="8784719E"/>
    <w:numStyleLink w:val="MCBullet"/>
  </w:abstractNum>
  <w:abstractNum w:abstractNumId="6" w15:restartNumberingAfterBreak="0">
    <w:nsid w:val="65FD5F5E"/>
    <w:multiLevelType w:val="hybridMultilevel"/>
    <w:tmpl w:val="A7B2E51A"/>
    <w:lvl w:ilvl="0" w:tplc="D37E05E0">
      <w:numFmt w:val="bullet"/>
      <w:lvlText w:val="•"/>
      <w:lvlJc w:val="left"/>
      <w:pPr>
        <w:ind w:left="888" w:hanging="361"/>
      </w:pPr>
      <w:rPr>
        <w:rFonts w:ascii="Arial" w:eastAsia="Arial" w:hAnsi="Arial" w:cs="Arial" w:hint="default"/>
        <w:w w:val="94"/>
      </w:rPr>
    </w:lvl>
    <w:lvl w:ilvl="1" w:tplc="D3D07690">
      <w:numFmt w:val="bullet"/>
      <w:lvlText w:val="•"/>
      <w:lvlJc w:val="left"/>
      <w:pPr>
        <w:ind w:left="1752" w:hanging="361"/>
      </w:pPr>
      <w:rPr>
        <w:rFonts w:hint="default"/>
      </w:rPr>
    </w:lvl>
    <w:lvl w:ilvl="2" w:tplc="E82C84BA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B921BC4"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A3241996"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1826EF30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996C3042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D1F42128">
      <w:numFmt w:val="bullet"/>
      <w:lvlText w:val="•"/>
      <w:lvlJc w:val="left"/>
      <w:pPr>
        <w:ind w:left="6984" w:hanging="361"/>
      </w:pPr>
      <w:rPr>
        <w:rFonts w:hint="default"/>
      </w:rPr>
    </w:lvl>
    <w:lvl w:ilvl="8" w:tplc="7458B416"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7" w15:restartNumberingAfterBreak="0">
    <w:nsid w:val="6EEC29FC"/>
    <w:multiLevelType w:val="hybridMultilevel"/>
    <w:tmpl w:val="A29826E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8C"/>
    <w:rsid w:val="00011E3F"/>
    <w:rsid w:val="00094684"/>
    <w:rsid w:val="000B72DE"/>
    <w:rsid w:val="00110358"/>
    <w:rsid w:val="00114A0B"/>
    <w:rsid w:val="001343E8"/>
    <w:rsid w:val="00161EC9"/>
    <w:rsid w:val="001A6FE2"/>
    <w:rsid w:val="001F3FEE"/>
    <w:rsid w:val="002A581F"/>
    <w:rsid w:val="002A754C"/>
    <w:rsid w:val="002C1403"/>
    <w:rsid w:val="00441282"/>
    <w:rsid w:val="00474E3E"/>
    <w:rsid w:val="004C14FA"/>
    <w:rsid w:val="004C2D36"/>
    <w:rsid w:val="004D66EE"/>
    <w:rsid w:val="004F21BA"/>
    <w:rsid w:val="00506967"/>
    <w:rsid w:val="00512655"/>
    <w:rsid w:val="0052254D"/>
    <w:rsid w:val="00566028"/>
    <w:rsid w:val="005B4512"/>
    <w:rsid w:val="005C09A8"/>
    <w:rsid w:val="005D597E"/>
    <w:rsid w:val="005E2678"/>
    <w:rsid w:val="005F6CF9"/>
    <w:rsid w:val="00613BED"/>
    <w:rsid w:val="00624157"/>
    <w:rsid w:val="00656D8E"/>
    <w:rsid w:val="006817C8"/>
    <w:rsid w:val="006F1BE7"/>
    <w:rsid w:val="00703935"/>
    <w:rsid w:val="007937FD"/>
    <w:rsid w:val="0079668C"/>
    <w:rsid w:val="00806864"/>
    <w:rsid w:val="00817697"/>
    <w:rsid w:val="0087214B"/>
    <w:rsid w:val="00876D7F"/>
    <w:rsid w:val="00885921"/>
    <w:rsid w:val="008D79AD"/>
    <w:rsid w:val="00955B86"/>
    <w:rsid w:val="00970C0F"/>
    <w:rsid w:val="009B0178"/>
    <w:rsid w:val="00A05F18"/>
    <w:rsid w:val="00A204A1"/>
    <w:rsid w:val="00A41ED5"/>
    <w:rsid w:val="00A77510"/>
    <w:rsid w:val="00A83A57"/>
    <w:rsid w:val="00AC6199"/>
    <w:rsid w:val="00AD0874"/>
    <w:rsid w:val="00AE2C5D"/>
    <w:rsid w:val="00B91A33"/>
    <w:rsid w:val="00BE1B22"/>
    <w:rsid w:val="00C03129"/>
    <w:rsid w:val="00C12EEA"/>
    <w:rsid w:val="00C45C0E"/>
    <w:rsid w:val="00D60EEE"/>
    <w:rsid w:val="00D76BE5"/>
    <w:rsid w:val="00DE6E4E"/>
    <w:rsid w:val="00DF0B88"/>
    <w:rsid w:val="00E14420"/>
    <w:rsid w:val="00E37382"/>
    <w:rsid w:val="00E41FF1"/>
    <w:rsid w:val="00E45127"/>
    <w:rsid w:val="00EA4D4E"/>
    <w:rsid w:val="00EC52F9"/>
    <w:rsid w:val="00EE6727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AD32F"/>
  <w15:chartTrackingRefBased/>
  <w15:docId w15:val="{253ED790-12CD-425C-AFCD-C8DF1C1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2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8C"/>
  </w:style>
  <w:style w:type="paragraph" w:styleId="Footer">
    <w:name w:val="footer"/>
    <w:basedOn w:val="Normal"/>
    <w:link w:val="FooterChar"/>
    <w:uiPriority w:val="99"/>
    <w:unhideWhenUsed/>
    <w:rsid w:val="0079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8C"/>
  </w:style>
  <w:style w:type="paragraph" w:styleId="ListParagraph">
    <w:name w:val="List Paragraph"/>
    <w:basedOn w:val="Normal"/>
    <w:uiPriority w:val="1"/>
    <w:qFormat/>
    <w:rsid w:val="00796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41282"/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paragraph" w:styleId="ListBullet">
    <w:name w:val="List Bullet"/>
    <w:aliases w:val="List Bullet 1"/>
    <w:basedOn w:val="ListBullet2"/>
    <w:uiPriority w:val="99"/>
    <w:unhideWhenUsed/>
    <w:qFormat/>
    <w:rsid w:val="00441282"/>
    <w:pPr>
      <w:numPr>
        <w:ilvl w:val="0"/>
      </w:numPr>
      <w:tabs>
        <w:tab w:val="clear" w:pos="3240"/>
        <w:tab w:val="num" w:pos="432"/>
      </w:tabs>
      <w:ind w:left="792"/>
    </w:pPr>
  </w:style>
  <w:style w:type="paragraph" w:styleId="ListBullet2">
    <w:name w:val="List Bullet 2"/>
    <w:basedOn w:val="Normal"/>
    <w:uiPriority w:val="99"/>
    <w:unhideWhenUsed/>
    <w:qFormat/>
    <w:rsid w:val="00441282"/>
    <w:pPr>
      <w:numPr>
        <w:ilvl w:val="1"/>
        <w:numId w:val="6"/>
      </w:numPr>
      <w:spacing w:after="180" w:line="276" w:lineRule="auto"/>
    </w:pPr>
    <w:rPr>
      <w:color w:val="000000" w:themeColor="text1"/>
      <w:sz w:val="21"/>
      <w:szCs w:val="24"/>
    </w:rPr>
  </w:style>
  <w:style w:type="paragraph" w:styleId="ListBullet3">
    <w:name w:val="List Bullet 3"/>
    <w:basedOn w:val="ListBullet2"/>
    <w:uiPriority w:val="99"/>
    <w:unhideWhenUsed/>
    <w:qFormat/>
    <w:rsid w:val="00441282"/>
    <w:pPr>
      <w:numPr>
        <w:ilvl w:val="2"/>
      </w:numPr>
    </w:pPr>
  </w:style>
  <w:style w:type="numbering" w:customStyle="1" w:styleId="MCBullet">
    <w:name w:val="MC Bullet"/>
    <w:uiPriority w:val="99"/>
    <w:rsid w:val="00441282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F1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F1B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1BE7"/>
    <w:rPr>
      <w:rFonts w:ascii="Arial" w:eastAsia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EE6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Kendall</dc:creator>
  <cp:keywords/>
  <dc:description/>
  <cp:lastModifiedBy>Teresa De Mers</cp:lastModifiedBy>
  <cp:revision>2</cp:revision>
  <dcterms:created xsi:type="dcterms:W3CDTF">2022-03-06T19:41:00Z</dcterms:created>
  <dcterms:modified xsi:type="dcterms:W3CDTF">2022-03-06T19:41:00Z</dcterms:modified>
</cp:coreProperties>
</file>